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A4214">
      <w:pPr>
        <w:pStyle w:val="14"/>
        <w:adjustRightInd w:val="0"/>
        <w:spacing w:before="160" w:after="160"/>
        <w:ind w:firstLine="0" w:firstLineChars="0"/>
        <w:contextualSpacing/>
        <w:jc w:val="center"/>
        <w:rPr>
          <w:rFonts w:ascii="宋体" w:hAnsi="宋体" w:eastAsia="宋体"/>
          <w:b/>
          <w:sz w:val="36"/>
          <w:szCs w:val="21"/>
        </w:rPr>
      </w:pPr>
      <w:r>
        <w:rPr>
          <w:rFonts w:hint="eastAsia" w:ascii="宋体" w:hAnsi="宋体" w:eastAsia="宋体"/>
          <w:b/>
          <w:sz w:val="36"/>
          <w:szCs w:val="21"/>
        </w:rPr>
        <w:t>南京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市中</w:t>
      </w:r>
      <w:r>
        <w:rPr>
          <w:rFonts w:hint="eastAsia" w:ascii="宋体" w:hAnsi="宋体" w:eastAsia="宋体"/>
          <w:b/>
          <w:sz w:val="36"/>
          <w:szCs w:val="21"/>
        </w:rPr>
        <w:t>医院耗材院内</w:t>
      </w:r>
      <w:r>
        <w:rPr>
          <w:rFonts w:hint="eastAsia" w:ascii="宋体" w:hAnsi="宋体" w:eastAsia="宋体"/>
          <w:b/>
          <w:sz w:val="36"/>
          <w:szCs w:val="21"/>
          <w:lang w:val="en-US" w:eastAsia="zh-CN"/>
        </w:rPr>
        <w:t>调研</w:t>
      </w:r>
      <w:r>
        <w:rPr>
          <w:rFonts w:hint="eastAsia" w:ascii="宋体" w:hAnsi="宋体" w:eastAsia="宋体"/>
          <w:b/>
          <w:sz w:val="36"/>
          <w:szCs w:val="21"/>
        </w:rPr>
        <w:t>报名材料目录</w:t>
      </w:r>
    </w:p>
    <w:p w14:paraId="6115F3EC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</w:rPr>
        <w:t>欢迎生产企业、经营企业以及潜在供应商前来我院参加项目，同时提交产品资料。有意向者必须提供符合我院要求的报名材料</w:t>
      </w:r>
      <w:r>
        <w:rPr>
          <w:rFonts w:hint="eastAsia"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纸质文件</w:t>
      </w:r>
      <w:r>
        <w:rPr>
          <w:rFonts w:hint="eastAsia" w:ascii="宋体" w:hAnsi="宋体" w:eastAsia="宋体"/>
          <w:b/>
          <w:color w:val="FF0000"/>
          <w:szCs w:val="21"/>
          <w:highlight w:val="none"/>
          <w:lang w:val="en-US" w:eastAsia="zh-CN"/>
        </w:rPr>
        <w:t>三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份，电子文件一份</w:t>
      </w:r>
      <w:r>
        <w:rPr>
          <w:rFonts w:hint="eastAsia" w:ascii="宋体" w:hAnsi="宋体" w:eastAsia="宋体"/>
          <w:szCs w:val="21"/>
          <w:highlight w:val="none"/>
        </w:rPr>
        <w:t>），并</w:t>
      </w:r>
      <w:r>
        <w:rPr>
          <w:rFonts w:hint="eastAsia" w:ascii="宋体" w:hAnsi="宋体" w:eastAsia="宋体"/>
          <w:b/>
          <w:color w:val="FF0000"/>
          <w:szCs w:val="21"/>
          <w:highlight w:val="none"/>
        </w:rPr>
        <w:t>保证所提供的各种材料真实、有效、齐全，承担相应的法律责任。请按下列顺序活页夹装订</w:t>
      </w:r>
      <w:r>
        <w:rPr>
          <w:rFonts w:hint="eastAsia" w:ascii="宋体" w:hAnsi="宋体" w:eastAsia="宋体"/>
          <w:szCs w:val="21"/>
          <w:highlight w:val="none"/>
        </w:rPr>
        <w:t>：</w:t>
      </w:r>
    </w:p>
    <w:p w14:paraId="223B8BD6">
      <w:pPr>
        <w:pStyle w:val="14"/>
        <w:numPr>
          <w:ilvl w:val="0"/>
          <w:numId w:val="1"/>
        </w:numPr>
        <w:ind w:firstLineChars="0"/>
        <w:rPr>
          <w:highlight w:val="none"/>
        </w:rPr>
      </w:pPr>
      <w:r>
        <w:rPr>
          <w:rFonts w:hint="eastAsia"/>
          <w:highlight w:val="none"/>
        </w:rPr>
        <w:t>封面：产品名称、生产厂家（品牌）、供应商名称、联系人姓名、联系电话、日期等信息。</w:t>
      </w:r>
    </w:p>
    <w:p w14:paraId="6170682F">
      <w:pPr>
        <w:pStyle w:val="14"/>
        <w:numPr>
          <w:ilvl w:val="0"/>
          <w:numId w:val="1"/>
        </w:numPr>
        <w:adjustRightInd w:val="0"/>
        <w:spacing w:before="160" w:after="160"/>
        <w:ind w:firstLineChars="0"/>
        <w:contextualSpacing/>
        <w:rPr>
          <w:rFonts w:ascii="宋体" w:hAnsi="宋体" w:eastAsia="宋体"/>
          <w:szCs w:val="21"/>
          <w:highlight w:val="none"/>
        </w:rPr>
      </w:pPr>
      <w:bookmarkStart w:id="0" w:name="_Hlk107847716"/>
      <w:r>
        <w:rPr>
          <w:rFonts w:hint="eastAsia" w:ascii="宋体" w:hAnsi="宋体" w:eastAsia="宋体"/>
          <w:szCs w:val="21"/>
          <w:highlight w:val="none"/>
        </w:rPr>
        <w:t>企业信用承诺书（</w:t>
      </w:r>
      <w:r>
        <w:rPr>
          <w:rFonts w:hint="eastAsia" w:ascii="宋体" w:hAnsi="宋体" w:eastAsia="宋体"/>
          <w:b/>
          <w:bCs/>
          <w:szCs w:val="21"/>
          <w:highlight w:val="none"/>
        </w:rPr>
        <w:t>见《南京</w:t>
      </w:r>
      <w:r>
        <w:rPr>
          <w:rFonts w:hint="eastAsia" w:ascii="宋体" w:hAnsi="宋体" w:eastAsia="宋体"/>
          <w:b/>
          <w:bCs/>
          <w:szCs w:val="21"/>
          <w:highlight w:val="none"/>
          <w:lang w:eastAsia="zh-CN"/>
        </w:rPr>
        <w:t>市中医院</w:t>
      </w:r>
      <w:r>
        <w:rPr>
          <w:rFonts w:hint="eastAsia" w:ascii="宋体" w:hAnsi="宋体" w:eastAsia="宋体"/>
          <w:b/>
          <w:bCs/>
          <w:szCs w:val="21"/>
          <w:highlight w:val="none"/>
        </w:rPr>
        <w:t>耗材/试剂院内报名材料目录》附件1</w:t>
      </w:r>
      <w:r>
        <w:rPr>
          <w:rFonts w:hint="eastAsia" w:ascii="宋体" w:hAnsi="宋体" w:eastAsia="宋体"/>
          <w:szCs w:val="21"/>
          <w:highlight w:val="none"/>
        </w:rPr>
        <w:t>）</w:t>
      </w:r>
    </w:p>
    <w:bookmarkEnd w:id="0"/>
    <w:p w14:paraId="3059ABF1">
      <w:pPr>
        <w:pStyle w:val="14"/>
        <w:numPr>
          <w:ilvl w:val="0"/>
          <w:numId w:val="1"/>
        </w:numPr>
        <w:ind w:firstLineChars="0"/>
        <w:rPr>
          <w:highlight w:val="none"/>
        </w:rPr>
      </w:pPr>
      <w:r>
        <w:rPr>
          <w:rFonts w:hint="eastAsia"/>
          <w:highlight w:val="none"/>
        </w:rPr>
        <w:t>产品彩页、产品说明书、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产品实物图片、</w:t>
      </w:r>
      <w:r>
        <w:rPr>
          <w:rFonts w:hint="eastAsia"/>
          <w:highlight w:val="none"/>
        </w:rPr>
        <w:t>注册证并附一份查询注册证时</w:t>
      </w:r>
      <w:r>
        <w:rPr>
          <w:rFonts w:hint="eastAsia"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hint="eastAsia"/>
          <w:b/>
          <w:bCs/>
          <w:color w:val="FF0000"/>
          <w:highlight w:val="none"/>
        </w:rPr>
        <w:t>药监部门网站截图</w:t>
      </w:r>
      <w:r>
        <w:rPr>
          <w:rFonts w:hint="eastAsia"/>
          <w:highlight w:val="none"/>
        </w:rPr>
        <w:t>（盖公章）。</w:t>
      </w:r>
      <w:r>
        <w:rPr>
          <w:rFonts w:hint="eastAsia"/>
          <w:b/>
          <w:bCs/>
          <w:color w:val="FF0000"/>
          <w:highlight w:val="none"/>
        </w:rPr>
        <w:t>★注册证如有变更文件请务必提供完整，注册证效期小于半年的须同时提供新证或注册证受理通知书★</w:t>
      </w:r>
    </w:p>
    <w:p w14:paraId="0EFA242B">
      <w:pPr>
        <w:pStyle w:val="14"/>
        <w:numPr>
          <w:ilvl w:val="0"/>
          <w:numId w:val="1"/>
        </w:numPr>
        <w:ind w:firstLineChars="0"/>
        <w:rPr>
          <w:b/>
          <w:bCs/>
          <w:color w:val="FF0000"/>
          <w:highlight w:val="none"/>
        </w:rPr>
      </w:pPr>
      <w:r>
        <w:rPr>
          <w:rFonts w:hint="eastAsia"/>
          <w:highlight w:val="none"/>
        </w:rPr>
        <w:t>产品中标平台截图，包含：</w:t>
      </w:r>
      <w:r>
        <w:rPr>
          <w:rFonts w:hint="eastAsia"/>
          <w:b/>
          <w:bCs/>
          <w:color w:val="FF0000"/>
          <w:highlight w:val="none"/>
        </w:rPr>
        <w:t>南京专区</w:t>
      </w:r>
      <w:r>
        <w:rPr>
          <w:rFonts w:hint="eastAsia"/>
          <w:highlight w:val="none"/>
        </w:rPr>
        <w:t>和</w:t>
      </w:r>
      <w:r>
        <w:rPr>
          <w:rFonts w:hint="eastAsia"/>
          <w:b/>
          <w:bCs/>
          <w:color w:val="FF0000"/>
          <w:highlight w:val="none"/>
        </w:rPr>
        <w:t>江苏省药品和医用耗材招采管理系统平台</w:t>
      </w:r>
      <w:r>
        <w:rPr>
          <w:rFonts w:hint="eastAsia"/>
          <w:highlight w:val="none"/>
        </w:rPr>
        <w:t>的截图。截图必须包含以下信息：南京专区编码/省平台编码、产品名称、注册/备案证号、规格、型号、单位、价格、右下角的系统日期。</w:t>
      </w:r>
      <w:r>
        <w:rPr>
          <w:rFonts w:hint="eastAsia"/>
          <w:b/>
          <w:bCs/>
          <w:color w:val="FF0000"/>
          <w:highlight w:val="none"/>
        </w:rPr>
        <w:t>（★再次强调规格和型号必须截全，清晰可核对，可单独截规格型号附后★）</w:t>
      </w:r>
    </w:p>
    <w:p w14:paraId="7B26005C">
      <w:pPr>
        <w:pStyle w:val="14"/>
        <w:numPr>
          <w:ilvl w:val="0"/>
          <w:numId w:val="1"/>
        </w:numPr>
        <w:ind w:firstLineChars="0"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/>
          <w:highlight w:val="none"/>
        </w:rPr>
        <w:t>报价表，内容包含：</w:t>
      </w:r>
      <w:r>
        <w:rPr>
          <w:rFonts w:hint="eastAsia" w:ascii="宋体" w:hAnsi="宋体" w:eastAsia="宋体"/>
          <w:szCs w:val="21"/>
          <w:highlight w:val="none"/>
        </w:rPr>
        <w:t>（</w:t>
      </w:r>
      <w:r>
        <w:rPr>
          <w:rFonts w:hint="eastAsia" w:ascii="宋体" w:hAnsi="宋体" w:eastAsia="宋体"/>
          <w:b/>
          <w:bCs/>
          <w:szCs w:val="21"/>
          <w:highlight w:val="none"/>
        </w:rPr>
        <w:t>见《南京</w:t>
      </w:r>
      <w:r>
        <w:rPr>
          <w:rFonts w:hint="eastAsia" w:ascii="宋体" w:hAnsi="宋体" w:eastAsia="宋体"/>
          <w:b/>
          <w:bCs/>
          <w:szCs w:val="21"/>
          <w:highlight w:val="none"/>
          <w:lang w:eastAsia="zh-CN"/>
        </w:rPr>
        <w:t>市中医院</w:t>
      </w:r>
      <w:r>
        <w:rPr>
          <w:rFonts w:hint="eastAsia" w:ascii="宋体" w:hAnsi="宋体" w:eastAsia="宋体"/>
          <w:b/>
          <w:bCs/>
          <w:szCs w:val="21"/>
          <w:highlight w:val="none"/>
        </w:rPr>
        <w:t>耗材/试剂院内报名材料目录》附件2，可单独收费耗材的厂家必须提供27位国家码</w:t>
      </w:r>
      <w:r>
        <w:rPr>
          <w:rFonts w:hint="eastAsia" w:ascii="宋体" w:hAnsi="宋体" w:eastAsia="宋体"/>
          <w:szCs w:val="21"/>
          <w:highlight w:val="none"/>
        </w:rPr>
        <w:t>）</w:t>
      </w:r>
    </w:p>
    <w:p w14:paraId="29025989">
      <w:pPr>
        <w:pStyle w:val="14"/>
        <w:numPr>
          <w:ilvl w:val="0"/>
          <w:numId w:val="1"/>
        </w:numPr>
        <w:ind w:firstLineChars="0"/>
        <w:rPr>
          <w:highlight w:val="none"/>
        </w:rPr>
      </w:pPr>
      <w:r>
        <w:rPr>
          <w:rFonts w:hint="eastAsia"/>
          <w:highlight w:val="none"/>
        </w:rPr>
        <w:t>厂家资质、厂家经销授权书（若有中间级经销单位，也需提供其经销授权书，公司资质）、供应商资质、法人给业务员的授权书，附法人和业务员的身份证复印件，以及业务员</w:t>
      </w:r>
      <w:r>
        <w:rPr>
          <w:rFonts w:hint="eastAsia" w:ascii="宋体" w:hAnsi="宋体" w:eastAsia="宋体"/>
          <w:szCs w:val="21"/>
          <w:highlight w:val="none"/>
        </w:rPr>
        <w:t>在投标公司所缴纳社保证明（</w:t>
      </w:r>
      <w:r>
        <w:rPr>
          <w:rFonts w:hint="eastAsia" w:ascii="宋体" w:hAnsi="宋体" w:eastAsia="宋体"/>
          <w:b/>
          <w:bCs/>
          <w:szCs w:val="21"/>
          <w:highlight w:val="none"/>
        </w:rPr>
        <w:t>近半年以上</w:t>
      </w:r>
      <w:r>
        <w:rPr>
          <w:rFonts w:hint="eastAsia" w:ascii="宋体" w:hAnsi="宋体" w:eastAsia="宋体"/>
          <w:szCs w:val="21"/>
          <w:highlight w:val="none"/>
        </w:rPr>
        <w:t>），若代缴须提供合同。</w:t>
      </w:r>
      <w:r>
        <w:rPr>
          <w:rFonts w:hint="eastAsia"/>
          <w:b/>
          <w:bCs/>
          <w:color w:val="FF0000"/>
          <w:highlight w:val="none"/>
        </w:rPr>
        <w:t>（★只接受区域授权或区域授权至南京</w:t>
      </w:r>
      <w:r>
        <w:rPr>
          <w:rFonts w:hint="eastAsia"/>
          <w:b/>
          <w:bCs/>
          <w:color w:val="FF0000"/>
          <w:highlight w:val="none"/>
          <w:lang w:eastAsia="zh-CN"/>
        </w:rPr>
        <w:t>市中医院</w:t>
      </w:r>
      <w:r>
        <w:rPr>
          <w:rFonts w:hint="eastAsia"/>
          <w:b/>
          <w:bCs/>
          <w:color w:val="FF0000"/>
          <w:highlight w:val="none"/>
        </w:rPr>
        <w:t>的授权，不接受平级授权（如</w:t>
      </w:r>
      <w:r>
        <w:rPr>
          <w:rFonts w:hint="eastAsia"/>
          <w:b/>
          <w:bCs/>
          <w:color w:val="FF0000"/>
          <w:highlight w:val="none"/>
          <w:lang w:eastAsia="zh-CN"/>
        </w:rPr>
        <w:t>市中医院</w:t>
      </w:r>
      <w:r>
        <w:rPr>
          <w:rFonts w:hint="eastAsia"/>
          <w:b/>
          <w:bCs/>
          <w:color w:val="FF0000"/>
          <w:highlight w:val="none"/>
        </w:rPr>
        <w:t>至</w:t>
      </w:r>
      <w:r>
        <w:rPr>
          <w:rFonts w:hint="eastAsia"/>
          <w:b/>
          <w:bCs/>
          <w:color w:val="FF0000"/>
          <w:highlight w:val="none"/>
          <w:lang w:eastAsia="zh-CN"/>
        </w:rPr>
        <w:t>市中医院</w:t>
      </w:r>
      <w:r>
        <w:rPr>
          <w:rFonts w:hint="eastAsia"/>
          <w:b/>
          <w:bCs/>
          <w:color w:val="FF0000"/>
          <w:highlight w:val="none"/>
        </w:rPr>
        <w:t>的授权）；授权起止期限不少于一年；授权链完整有效，如下级授权需许可，提供许可说明文件★）</w:t>
      </w:r>
    </w:p>
    <w:p w14:paraId="6E0E8340">
      <w:pPr>
        <w:pStyle w:val="14"/>
        <w:numPr>
          <w:ilvl w:val="0"/>
          <w:numId w:val="1"/>
        </w:numPr>
        <w:ind w:firstLineChars="0"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产品业绩：其他医院（以省内</w:t>
      </w:r>
      <w:bookmarkStart w:id="3" w:name="_GoBack"/>
      <w:bookmarkEnd w:id="3"/>
      <w:r>
        <w:rPr>
          <w:rFonts w:hint="eastAsia" w:ascii="宋体" w:hAnsi="宋体" w:eastAsia="宋体"/>
          <w:szCs w:val="21"/>
          <w:highlight w:val="none"/>
        </w:rPr>
        <w:t>三甲医院为主）合同复印件或相关发票（至少3家）。</w:t>
      </w:r>
    </w:p>
    <w:p w14:paraId="3F3A5BBA">
      <w:pPr>
        <w:pStyle w:val="14"/>
        <w:numPr>
          <w:ilvl w:val="0"/>
          <w:numId w:val="1"/>
        </w:numPr>
        <w:ind w:firstLineChars="0"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用户清单：用户名单、采购时间及联系人（部门）。</w:t>
      </w:r>
    </w:p>
    <w:p w14:paraId="365D93A9">
      <w:pPr>
        <w:rPr>
          <w:rFonts w:ascii="宋体" w:hAnsi="宋体" w:eastAsia="宋体"/>
          <w:szCs w:val="21"/>
          <w:highlight w:val="none"/>
        </w:rPr>
      </w:pPr>
    </w:p>
    <w:p w14:paraId="3EF68FE3">
      <w:pPr>
        <w:adjustRightInd w:val="0"/>
        <w:spacing w:before="160" w:after="160"/>
        <w:ind w:firstLine="420" w:firstLineChars="200"/>
        <w:contextualSpacing/>
        <w:rPr>
          <w:rFonts w:ascii="宋体" w:hAnsi="宋体" w:eastAsia="宋体"/>
          <w:b/>
          <w:bCs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请将上述所有文件</w:t>
      </w:r>
      <w:r>
        <w:rPr>
          <w:rFonts w:hint="eastAsia" w:ascii="宋体" w:hAnsi="宋体" w:eastAsia="宋体"/>
          <w:b/>
          <w:bCs/>
          <w:color w:val="FF0000"/>
          <w:szCs w:val="21"/>
          <w:highlight w:val="none"/>
        </w:rPr>
        <w:t>每页加盖报名公司公章</w:t>
      </w:r>
      <w:r>
        <w:rPr>
          <w:rFonts w:hint="eastAsia" w:ascii="宋体" w:hAnsi="宋体" w:eastAsia="宋体"/>
          <w:szCs w:val="21"/>
          <w:highlight w:val="none"/>
        </w:rPr>
        <w:t>后，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电子版发送至联系人邮箱，</w:t>
      </w:r>
      <w:r>
        <w:rPr>
          <w:rFonts w:hint="eastAsia" w:ascii="宋体" w:hAnsi="宋体" w:eastAsia="宋体"/>
          <w:szCs w:val="21"/>
          <w:highlight w:val="none"/>
        </w:rPr>
        <w:t>纸质版材料交至</w:t>
      </w:r>
      <w:bookmarkStart w:id="1" w:name="_Hlk107847759"/>
      <w:r>
        <w:rPr>
          <w:rFonts w:hint="eastAsia" w:ascii="宋体" w:hAnsi="宋体" w:eastAsia="宋体"/>
          <w:szCs w:val="21"/>
          <w:highlight w:val="none"/>
          <w:lang w:val="en-US" w:eastAsia="zh-CN"/>
        </w:rPr>
        <w:t>临床医学工程处</w:t>
      </w:r>
      <w:r>
        <w:rPr>
          <w:rFonts w:hint="eastAsia" w:ascii="宋体" w:hAnsi="宋体" w:eastAsia="宋体"/>
          <w:szCs w:val="21"/>
          <w:highlight w:val="none"/>
        </w:rPr>
        <w:t>（南京市</w:t>
      </w:r>
      <w:r>
        <w:rPr>
          <w:rFonts w:hint="eastAsia" w:ascii="宋体" w:hAnsi="宋体" w:eastAsia="宋体"/>
          <w:szCs w:val="21"/>
          <w:highlight w:val="none"/>
          <w:lang w:val="en-US" w:eastAsia="zh-CN"/>
        </w:rPr>
        <w:t>中医院科研综合楼719</w:t>
      </w:r>
      <w:r>
        <w:rPr>
          <w:rFonts w:hint="eastAsia" w:ascii="宋体" w:hAnsi="宋体" w:eastAsia="宋体"/>
          <w:szCs w:val="21"/>
          <w:highlight w:val="none"/>
        </w:rPr>
        <w:t>）。</w:t>
      </w:r>
      <w:bookmarkEnd w:id="1"/>
    </w:p>
    <w:p w14:paraId="35FFACDA">
      <w:pPr>
        <w:rPr>
          <w:rFonts w:ascii="宋体" w:hAnsi="宋体" w:eastAsia="宋体"/>
          <w:szCs w:val="21"/>
          <w:highlight w:val="none"/>
        </w:rPr>
      </w:pPr>
    </w:p>
    <w:p w14:paraId="51290A79">
      <w:pPr>
        <w:rPr>
          <w:rFonts w:ascii="宋体" w:hAnsi="宋体" w:eastAsia="宋体"/>
          <w:szCs w:val="21"/>
          <w:highlight w:val="none"/>
        </w:rPr>
      </w:pPr>
    </w:p>
    <w:p w14:paraId="2E83B241">
      <w:pPr>
        <w:pStyle w:val="14"/>
        <w:adjustRightInd w:val="0"/>
        <w:spacing w:before="160" w:after="160"/>
        <w:ind w:left="283" w:leftChars="135" w:firstLine="0" w:firstLineChars="0"/>
        <w:contextualSpacing/>
        <w:rPr>
          <w:rFonts w:ascii="宋体" w:hAnsi="宋体" w:eastAsia="宋体"/>
          <w:szCs w:val="21"/>
          <w:highlight w:val="none"/>
        </w:rPr>
      </w:pPr>
      <w:r>
        <w:rPr>
          <w:rFonts w:hint="eastAsia" w:ascii="宋体" w:hAnsi="宋体" w:eastAsia="宋体"/>
          <w:szCs w:val="21"/>
          <w:highlight w:val="none"/>
        </w:rPr>
        <w:t>联系人邮箱：</w:t>
      </w:r>
    </w:p>
    <w:tbl>
      <w:tblPr>
        <w:tblStyle w:val="7"/>
        <w:tblW w:w="7404" w:type="dxa"/>
        <w:tblInd w:w="28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1514"/>
        <w:gridCol w:w="5650"/>
      </w:tblGrid>
      <w:tr w14:paraId="5F4AE1FB">
        <w:tc>
          <w:tcPr>
            <w:tcW w:w="240" w:type="dxa"/>
            <w:vAlign w:val="center"/>
          </w:tcPr>
          <w:p w14:paraId="0D5A297B">
            <w:pPr>
              <w:pStyle w:val="14"/>
              <w:adjustRightInd w:val="0"/>
              <w:ind w:firstLine="0" w:firstLineChars="0"/>
              <w:rPr>
                <w:rFonts w:asciiTheme="minorEastAsia" w:hAnsiTheme="minorEastAsia"/>
                <w:color w:val="000000"/>
                <w:highlight w:val="none"/>
              </w:rPr>
            </w:pPr>
          </w:p>
        </w:tc>
        <w:tc>
          <w:tcPr>
            <w:tcW w:w="1514" w:type="dxa"/>
            <w:vMerge w:val="restart"/>
            <w:vAlign w:val="center"/>
          </w:tcPr>
          <w:p w14:paraId="56F5FA32">
            <w:pPr>
              <w:pStyle w:val="14"/>
              <w:adjustRightInd w:val="0"/>
              <w:ind w:firstLine="0" w:firstLineChars="0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张子冉</w:t>
            </w:r>
          </w:p>
        </w:tc>
        <w:tc>
          <w:tcPr>
            <w:tcW w:w="5650" w:type="dxa"/>
            <w:vMerge w:val="restart"/>
            <w:vAlign w:val="center"/>
          </w:tcPr>
          <w:p w14:paraId="358C37F1">
            <w:pPr>
              <w:pStyle w:val="14"/>
              <w:adjustRightInd w:val="0"/>
              <w:ind w:firstLine="0" w:firstLineChars="0"/>
              <w:rPr>
                <w:highlight w:val="none"/>
              </w:rPr>
            </w:pPr>
            <w:r>
              <w:rPr>
                <w:rFonts w:hint="default"/>
                <w:highlight w:val="none"/>
                <w:lang w:val="en-US"/>
              </w:rPr>
              <w:t>ranran183019</w:t>
            </w:r>
            <w:r>
              <w:rPr>
                <w:rFonts w:hint="eastAsia"/>
                <w:highlight w:val="none"/>
              </w:rPr>
              <w:t>@</w:t>
            </w:r>
            <w:r>
              <w:rPr>
                <w:rFonts w:hint="default"/>
                <w:highlight w:val="none"/>
                <w:lang w:val="en-US"/>
              </w:rPr>
              <w:t>163</w:t>
            </w:r>
            <w:r>
              <w:rPr>
                <w:rFonts w:hint="eastAsia"/>
                <w:highlight w:val="none"/>
              </w:rPr>
              <w:t>.com</w:t>
            </w:r>
          </w:p>
        </w:tc>
      </w:tr>
      <w:tr w14:paraId="46F2309A">
        <w:tc>
          <w:tcPr>
            <w:tcW w:w="240" w:type="dxa"/>
            <w:vAlign w:val="center"/>
          </w:tcPr>
          <w:p w14:paraId="56CC3452">
            <w:pPr>
              <w:pStyle w:val="14"/>
              <w:adjustRightInd w:val="0"/>
              <w:ind w:firstLine="0" w:firstLineChars="0"/>
              <w:rPr>
                <w:rFonts w:asciiTheme="minorEastAsia" w:hAnsiTheme="minorEastAsia"/>
                <w:color w:val="000000"/>
                <w:highlight w:val="yellow"/>
              </w:rPr>
            </w:pPr>
          </w:p>
        </w:tc>
        <w:tc>
          <w:tcPr>
            <w:tcW w:w="1514" w:type="dxa"/>
            <w:vMerge w:val="continue"/>
            <w:vAlign w:val="center"/>
          </w:tcPr>
          <w:p w14:paraId="73001B55">
            <w:pPr>
              <w:pStyle w:val="14"/>
              <w:adjustRightInd w:val="0"/>
              <w:ind w:firstLine="0" w:firstLineChars="0"/>
              <w:rPr>
                <w:highlight w:val="yellow"/>
              </w:rPr>
            </w:pPr>
          </w:p>
        </w:tc>
        <w:tc>
          <w:tcPr>
            <w:tcW w:w="5650" w:type="dxa"/>
            <w:vMerge w:val="continue"/>
            <w:vAlign w:val="center"/>
          </w:tcPr>
          <w:p w14:paraId="66257B25">
            <w:pPr>
              <w:pStyle w:val="14"/>
              <w:adjustRightInd w:val="0"/>
              <w:ind w:firstLine="0" w:firstLineChars="0"/>
              <w:rPr>
                <w:highlight w:val="yellow"/>
              </w:rPr>
            </w:pPr>
          </w:p>
        </w:tc>
      </w:tr>
    </w:tbl>
    <w:p w14:paraId="5BEDE9A3">
      <w:pPr>
        <w:rPr>
          <w:rFonts w:ascii="宋体" w:hAnsi="宋体" w:eastAsia="宋体"/>
          <w:szCs w:val="21"/>
        </w:rPr>
      </w:pPr>
    </w:p>
    <w:p w14:paraId="043D0B8C">
      <w:pPr>
        <w:rPr>
          <w:rFonts w:ascii="宋体" w:hAnsi="宋体" w:eastAsia="宋体"/>
          <w:szCs w:val="21"/>
        </w:rPr>
      </w:pPr>
    </w:p>
    <w:p w14:paraId="4DE2248A">
      <w:pPr>
        <w:rPr>
          <w:rFonts w:ascii="宋体" w:hAnsi="宋体" w:eastAsia="宋体"/>
          <w:szCs w:val="21"/>
        </w:rPr>
      </w:pPr>
    </w:p>
    <w:p w14:paraId="5633B2D7">
      <w:pPr>
        <w:rPr>
          <w:rFonts w:ascii="宋体" w:hAnsi="宋体" w:eastAsia="宋体"/>
          <w:szCs w:val="21"/>
        </w:rPr>
      </w:pPr>
    </w:p>
    <w:p w14:paraId="3D43D8E8">
      <w:pPr>
        <w:rPr>
          <w:rFonts w:ascii="宋体" w:hAnsi="宋体" w:eastAsia="宋体"/>
          <w:szCs w:val="21"/>
        </w:rPr>
      </w:pPr>
    </w:p>
    <w:p w14:paraId="53EAAEB5">
      <w:pPr>
        <w:rPr>
          <w:rFonts w:ascii="宋体" w:hAnsi="宋体" w:eastAsia="宋体"/>
          <w:szCs w:val="21"/>
        </w:rPr>
      </w:pPr>
    </w:p>
    <w:p w14:paraId="0256AC49">
      <w:pPr>
        <w:rPr>
          <w:rFonts w:ascii="宋体" w:hAnsi="宋体" w:eastAsia="宋体"/>
          <w:b/>
          <w:color w:val="FF0000"/>
          <w:sz w:val="24"/>
          <w:szCs w:val="21"/>
          <w:u w:val="single"/>
        </w:rPr>
      </w:pPr>
      <w:r>
        <w:rPr>
          <w:rFonts w:hint="eastAsia" w:ascii="宋体" w:hAnsi="宋体" w:eastAsia="宋体"/>
          <w:b/>
          <w:color w:val="FF0000"/>
          <w:sz w:val="24"/>
          <w:szCs w:val="21"/>
          <w:u w:val="single"/>
        </w:rPr>
        <w:t>参与院内比选、调研公司需严格按照本清单内容递交报名材料，否则视为自动弃权！</w:t>
      </w:r>
    </w:p>
    <w:p w14:paraId="7692BB34">
      <w:pPr>
        <w:pStyle w:val="14"/>
        <w:adjustRightInd w:val="0"/>
        <w:spacing w:before="156" w:beforeLines="50" w:after="156" w:afterLines="50" w:line="360" w:lineRule="auto"/>
        <w:ind w:firstLine="0" w:firstLineChars="0"/>
        <w:contextualSpacing/>
        <w:jc w:val="center"/>
        <w:rPr>
          <w:rFonts w:ascii="宋体" w:hAnsi="宋体" w:eastAsia="宋体"/>
          <w:b/>
          <w:color w:val="FF0000"/>
          <w:sz w:val="24"/>
          <w:szCs w:val="21"/>
          <w:u w:val="single"/>
        </w:rPr>
      </w:pPr>
    </w:p>
    <w:p w14:paraId="614D7487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bookmarkStart w:id="2" w:name="_Hlk107847795"/>
    </w:p>
    <w:p w14:paraId="2C549240">
      <w:pPr>
        <w:pStyle w:val="14"/>
        <w:adjustRightInd w:val="0"/>
        <w:spacing w:before="160" w:after="160"/>
        <w:ind w:firstLine="643"/>
        <w:contextualSpacing/>
        <w:rPr>
          <w:rFonts w:ascii="方正仿宋_GBK" w:eastAsia="方正仿宋_GBK"/>
          <w:b/>
          <w:sz w:val="32"/>
        </w:rPr>
      </w:pPr>
      <w:r>
        <w:rPr>
          <w:rFonts w:ascii="方正仿宋_GBK" w:eastAsia="方正仿宋_GBK"/>
          <w:b/>
          <w:sz w:val="32"/>
        </w:rPr>
        <w:t>附件1：</w:t>
      </w:r>
    </w:p>
    <w:p w14:paraId="437B73BF">
      <w:pPr>
        <w:pStyle w:val="14"/>
        <w:adjustRightInd w:val="0"/>
        <w:spacing w:before="160" w:after="160" w:line="720" w:lineRule="auto"/>
        <w:ind w:firstLine="640"/>
        <w:contextualSpacing/>
        <w:jc w:val="center"/>
        <w:rPr>
          <w:rFonts w:ascii="方正小标宋_GBK" w:eastAsia="方正小标宋_GBK"/>
          <w:sz w:val="32"/>
          <w:u w:val="single"/>
        </w:rPr>
      </w:pPr>
      <w:r>
        <w:rPr>
          <w:rFonts w:hint="eastAsia" w:ascii="方正小标宋_GBK" w:eastAsia="方正小标宋_GBK"/>
          <w:sz w:val="32"/>
        </w:rPr>
        <w:t>企业信用承诺书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074"/>
        <w:gridCol w:w="2074"/>
        <w:gridCol w:w="2074"/>
      </w:tblGrid>
      <w:tr w14:paraId="3CD49A5C">
        <w:trPr>
          <w:jc w:val="center"/>
        </w:trPr>
        <w:tc>
          <w:tcPr>
            <w:tcW w:w="2074" w:type="dxa"/>
            <w:vAlign w:val="center"/>
          </w:tcPr>
          <w:p w14:paraId="72143FB3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单位名称</w:t>
            </w:r>
          </w:p>
        </w:tc>
        <w:tc>
          <w:tcPr>
            <w:tcW w:w="2074" w:type="dxa"/>
            <w:vAlign w:val="center"/>
          </w:tcPr>
          <w:p w14:paraId="0DDCA3A7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647EE740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统一社会信用代码</w:t>
            </w:r>
          </w:p>
        </w:tc>
        <w:tc>
          <w:tcPr>
            <w:tcW w:w="2074" w:type="dxa"/>
            <w:vAlign w:val="center"/>
          </w:tcPr>
          <w:p w14:paraId="737A7B2E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4A2686B9">
        <w:trPr>
          <w:jc w:val="center"/>
        </w:trPr>
        <w:tc>
          <w:tcPr>
            <w:tcW w:w="2074" w:type="dxa"/>
            <w:vAlign w:val="center"/>
          </w:tcPr>
          <w:p w14:paraId="43327EA2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法定代表人</w:t>
            </w:r>
          </w:p>
        </w:tc>
        <w:tc>
          <w:tcPr>
            <w:tcW w:w="2074" w:type="dxa"/>
            <w:vAlign w:val="center"/>
          </w:tcPr>
          <w:p w14:paraId="0330E412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05AA4A81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0F8E0AC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联系人</w:t>
            </w:r>
          </w:p>
        </w:tc>
        <w:tc>
          <w:tcPr>
            <w:tcW w:w="2074" w:type="dxa"/>
            <w:vAlign w:val="center"/>
          </w:tcPr>
          <w:p w14:paraId="16D024F5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4D2AE33F">
        <w:trPr>
          <w:jc w:val="center"/>
        </w:trPr>
        <w:tc>
          <w:tcPr>
            <w:tcW w:w="2074" w:type="dxa"/>
            <w:vAlign w:val="center"/>
          </w:tcPr>
          <w:p w14:paraId="430B3821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联系地址</w:t>
            </w:r>
          </w:p>
        </w:tc>
        <w:tc>
          <w:tcPr>
            <w:tcW w:w="2074" w:type="dxa"/>
            <w:vAlign w:val="center"/>
          </w:tcPr>
          <w:p w14:paraId="20752A6C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49E9424E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14A198B5">
            <w:pPr>
              <w:adjustRightInd w:val="0"/>
              <w:spacing w:line="360" w:lineRule="exact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联系电话</w:t>
            </w:r>
          </w:p>
        </w:tc>
        <w:tc>
          <w:tcPr>
            <w:tcW w:w="2074" w:type="dxa"/>
            <w:vAlign w:val="center"/>
          </w:tcPr>
          <w:p w14:paraId="166C2096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114D1A9B">
        <w:trPr>
          <w:jc w:val="center"/>
        </w:trPr>
        <w:tc>
          <w:tcPr>
            <w:tcW w:w="2074" w:type="dxa"/>
            <w:vAlign w:val="center"/>
          </w:tcPr>
          <w:p w14:paraId="015CD00B">
            <w:pPr>
              <w:pStyle w:val="14"/>
              <w:adjustRightInd w:val="0"/>
              <w:spacing w:line="360" w:lineRule="exact"/>
              <w:ind w:firstLine="0" w:firstLineChars="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诚信档案记录情况</w:t>
            </w:r>
          </w:p>
        </w:tc>
        <w:tc>
          <w:tcPr>
            <w:tcW w:w="6222" w:type="dxa"/>
            <w:gridSpan w:val="3"/>
            <w:vAlign w:val="center"/>
          </w:tcPr>
          <w:p w14:paraId="60A5D58A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54FDFB08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2E94366D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  <w:p w14:paraId="06F8C93F">
            <w:pPr>
              <w:pStyle w:val="14"/>
              <w:adjustRightInd w:val="0"/>
              <w:spacing w:line="360" w:lineRule="exact"/>
              <w:ind w:firstLine="560"/>
              <w:contextualSpacing/>
              <w:jc w:val="center"/>
              <w:rPr>
                <w:rFonts w:ascii="方正仿宋_GBK" w:eastAsia="方正仿宋_GBK"/>
                <w:sz w:val="28"/>
              </w:rPr>
            </w:pPr>
          </w:p>
        </w:tc>
      </w:tr>
      <w:tr w14:paraId="4F5069D1">
        <w:trPr>
          <w:jc w:val="center"/>
        </w:trPr>
        <w:tc>
          <w:tcPr>
            <w:tcW w:w="2074" w:type="dxa"/>
            <w:vAlign w:val="center"/>
          </w:tcPr>
          <w:p w14:paraId="56025FEF">
            <w:pPr>
              <w:adjustRightInd w:val="0"/>
              <w:spacing w:line="360" w:lineRule="exact"/>
              <w:ind w:firstLine="281" w:firstLineChars="100"/>
              <w:contextualSpacing/>
              <w:rPr>
                <w:rFonts w:ascii="方正仿宋_GBK" w:eastAsia="方正仿宋_GBK"/>
                <w:b/>
                <w:sz w:val="28"/>
              </w:rPr>
            </w:pPr>
            <w:r>
              <w:rPr>
                <w:rFonts w:hint="eastAsia" w:ascii="方正仿宋_GBK" w:eastAsia="方正仿宋_GBK"/>
                <w:b/>
                <w:sz w:val="28"/>
              </w:rPr>
              <w:t>信用承诺</w:t>
            </w:r>
          </w:p>
        </w:tc>
        <w:tc>
          <w:tcPr>
            <w:tcW w:w="6222" w:type="dxa"/>
            <w:gridSpan w:val="3"/>
            <w:vAlign w:val="center"/>
          </w:tcPr>
          <w:p w14:paraId="3427336F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hint="eastAsia" w:ascii="方正仿宋_GBK" w:eastAsia="方正仿宋_GBK"/>
                <w:sz w:val="28"/>
              </w:rPr>
              <w:t>我公司自愿参加贵院</w:t>
            </w:r>
            <w:r>
              <w:rPr>
                <w:rFonts w:ascii="方正仿宋_GBK" w:eastAsia="方正仿宋_GBK"/>
                <w:sz w:val="28"/>
              </w:rPr>
              <w:t>组织的本次采购活动，严格遵守《中华人民政府采购法》及相关法律法规，坚守公开、公平、公正和诚实信用的原则，依法诚信经营，无条件遵守本次政府采购活动的各项规定。我们郑重承诺，本公司符合《政府采购法》第二十二条规定的条件，包括:具有独立承担民事责任的能力;具有良好的商业信誉和健全的财务会计制度;有履行合同所必需的设备和专业技术能力;有依法缴纳税收和社会保障资金的良好记录:参加政府采购活动前三年内，在经营活动中没有重大违法记录:符合法律、行政法规和采购文件规定的其他条件。如有弄虚作假或其</w:t>
            </w:r>
            <w:r>
              <w:rPr>
                <w:rFonts w:hint="eastAsia" w:ascii="方正仿宋_GBK" w:eastAsia="方正仿宋_GBK"/>
                <w:sz w:val="28"/>
              </w:rPr>
              <w:t>他违法违规行为，原承担一切法律责任，接受各级政府采购监管部门和有权机关的审查和处罚。</w:t>
            </w:r>
          </w:p>
          <w:p w14:paraId="5EECFA78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 w14:paraId="4451C2EE">
            <w:pPr>
              <w:pStyle w:val="14"/>
              <w:adjustRightInd w:val="0"/>
              <w:spacing w:line="360" w:lineRule="exact"/>
              <w:ind w:firstLine="560"/>
              <w:contextualSpacing/>
              <w:rPr>
                <w:rFonts w:ascii="方正仿宋_GBK" w:eastAsia="方正仿宋_GBK"/>
                <w:sz w:val="28"/>
              </w:rPr>
            </w:pPr>
          </w:p>
          <w:p w14:paraId="0FB00F89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企业名称（盖章）：</w:t>
            </w:r>
          </w:p>
          <w:p w14:paraId="7050C3E6">
            <w:pPr>
              <w:adjustRightInd w:val="0"/>
              <w:spacing w:line="480" w:lineRule="auto"/>
              <w:ind w:firstLine="280" w:firstLineChars="1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法定代表人（签字）：</w:t>
            </w:r>
          </w:p>
          <w:p w14:paraId="6578332E">
            <w:pPr>
              <w:adjustRightInd w:val="0"/>
              <w:spacing w:line="480" w:lineRule="auto"/>
              <w:ind w:firstLine="2520" w:firstLineChars="900"/>
              <w:contextualSpacing/>
              <w:rPr>
                <w:rFonts w:ascii="方正仿宋_GBK" w:eastAsia="方正仿宋_GBK"/>
                <w:sz w:val="28"/>
              </w:rPr>
            </w:pPr>
            <w:r>
              <w:rPr>
                <w:rFonts w:ascii="方正仿宋_GBK" w:eastAsia="方正仿宋_GBK"/>
                <w:sz w:val="28"/>
              </w:rPr>
              <w:t>二〇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年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月</w:t>
            </w:r>
            <w:r>
              <w:rPr>
                <w:rFonts w:hint="eastAsia" w:ascii="方正仿宋_GBK" w:eastAsia="方正仿宋_GBK"/>
                <w:sz w:val="28"/>
              </w:rPr>
              <w:t xml:space="preserve"> </w:t>
            </w:r>
            <w:r>
              <w:rPr>
                <w:rFonts w:ascii="方正仿宋_GBK" w:eastAsia="方正仿宋_GBK"/>
                <w:sz w:val="28"/>
              </w:rPr>
              <w:t xml:space="preserve">  日</w:t>
            </w:r>
          </w:p>
        </w:tc>
      </w:tr>
      <w:bookmarkEnd w:id="2"/>
    </w:tbl>
    <w:p w14:paraId="5AF8454D">
      <w:pPr>
        <w:widowControl/>
        <w:jc w:val="left"/>
      </w:pPr>
    </w:p>
    <w:p w14:paraId="018774AA">
      <w:pPr>
        <w:widowControl/>
        <w:jc w:val="left"/>
      </w:pPr>
    </w:p>
    <w:p w14:paraId="4493617E">
      <w:pPr>
        <w:widowControl/>
        <w:jc w:val="left"/>
      </w:pPr>
    </w:p>
    <w:p w14:paraId="65100067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</w:t>
      </w:r>
      <w:r>
        <w:rPr>
          <w:b/>
          <w:sz w:val="32"/>
          <w:szCs w:val="32"/>
        </w:rPr>
        <w:t>2</w:t>
      </w:r>
      <w:r>
        <w:rPr>
          <w:rFonts w:hint="eastAsia"/>
          <w:b/>
          <w:sz w:val="32"/>
          <w:szCs w:val="32"/>
        </w:rPr>
        <w:t>：</w:t>
      </w:r>
    </w:p>
    <w:p w14:paraId="31EC6EB9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可单独收费耗材报价单</w:t>
      </w:r>
    </w:p>
    <w:p w14:paraId="566079FC"/>
    <w:tbl>
      <w:tblPr>
        <w:tblStyle w:val="7"/>
        <w:tblW w:w="9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40"/>
        <w:gridCol w:w="1080"/>
        <w:gridCol w:w="658"/>
        <w:gridCol w:w="709"/>
        <w:gridCol w:w="709"/>
        <w:gridCol w:w="709"/>
        <w:gridCol w:w="708"/>
        <w:gridCol w:w="680"/>
        <w:gridCol w:w="680"/>
        <w:gridCol w:w="680"/>
        <w:gridCol w:w="680"/>
        <w:gridCol w:w="454"/>
        <w:gridCol w:w="454"/>
      </w:tblGrid>
      <w:tr w14:paraId="799D7B2C">
        <w:trPr>
          <w:jc w:val="center"/>
        </w:trPr>
        <w:tc>
          <w:tcPr>
            <w:tcW w:w="519" w:type="dxa"/>
          </w:tcPr>
          <w:p w14:paraId="4E349D06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14:paraId="5378DF46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产品名称</w:t>
            </w:r>
          </w:p>
          <w:p w14:paraId="5F1A5014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14:paraId="0F7EEC54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658" w:type="dxa"/>
          </w:tcPr>
          <w:p w14:paraId="04140DDA">
            <w:pPr>
              <w:rPr>
                <w:rFonts w:ascii="宋体" w:hAnsi="宋体" w:eastAsia="宋体" w:cs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规格</w:t>
            </w:r>
          </w:p>
        </w:tc>
        <w:tc>
          <w:tcPr>
            <w:tcW w:w="709" w:type="dxa"/>
          </w:tcPr>
          <w:p w14:paraId="133D1CEC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型号</w:t>
            </w:r>
          </w:p>
        </w:tc>
        <w:tc>
          <w:tcPr>
            <w:tcW w:w="709" w:type="dxa"/>
          </w:tcPr>
          <w:p w14:paraId="2A8B4B60">
            <w:r>
              <w:rPr>
                <w:rFonts w:hint="eastAsia"/>
              </w:rPr>
              <w:t>注册证号</w:t>
            </w:r>
          </w:p>
        </w:tc>
        <w:tc>
          <w:tcPr>
            <w:tcW w:w="709" w:type="dxa"/>
          </w:tcPr>
          <w:p w14:paraId="3CD759D9">
            <w:r>
              <w:rPr>
                <w:rFonts w:hint="eastAsia"/>
              </w:rPr>
              <w:t>单位</w:t>
            </w:r>
          </w:p>
        </w:tc>
        <w:tc>
          <w:tcPr>
            <w:tcW w:w="708" w:type="dxa"/>
          </w:tcPr>
          <w:p w14:paraId="2C9EA79C">
            <w:r>
              <w:rPr>
                <w:rFonts w:hint="eastAsia"/>
              </w:rPr>
              <w:t>采购单价</w:t>
            </w:r>
          </w:p>
        </w:tc>
        <w:tc>
          <w:tcPr>
            <w:tcW w:w="680" w:type="dxa"/>
          </w:tcPr>
          <w:p w14:paraId="5D90D3FA">
            <w:pPr>
              <w:jc w:val="left"/>
            </w:pPr>
            <w:r>
              <w:rPr>
                <w:rFonts w:hint="eastAsia"/>
              </w:rPr>
              <w:t>南京专区编码</w:t>
            </w:r>
          </w:p>
        </w:tc>
        <w:tc>
          <w:tcPr>
            <w:tcW w:w="680" w:type="dxa"/>
          </w:tcPr>
          <w:p w14:paraId="493B00AB">
            <w:pPr>
              <w:jc w:val="left"/>
            </w:pPr>
            <w:r>
              <w:rPr>
                <w:rFonts w:hint="eastAsia"/>
              </w:rPr>
              <w:t>南京专区挂网价格</w:t>
            </w:r>
          </w:p>
        </w:tc>
        <w:tc>
          <w:tcPr>
            <w:tcW w:w="680" w:type="dxa"/>
          </w:tcPr>
          <w:p w14:paraId="036951E6">
            <w:r>
              <w:rPr>
                <w:rFonts w:hint="eastAsia"/>
              </w:rPr>
              <w:t>省平台编码</w:t>
            </w:r>
          </w:p>
        </w:tc>
        <w:tc>
          <w:tcPr>
            <w:tcW w:w="680" w:type="dxa"/>
            <w:shd w:val="clear" w:color="auto" w:fill="auto"/>
          </w:tcPr>
          <w:p w14:paraId="50AA2D0B">
            <w:r>
              <w:rPr>
                <w:rFonts w:hint="eastAsia"/>
              </w:rPr>
              <w:t>省平台挂网价格</w:t>
            </w:r>
          </w:p>
        </w:tc>
        <w:tc>
          <w:tcPr>
            <w:tcW w:w="454" w:type="dxa"/>
          </w:tcPr>
          <w:p w14:paraId="18210287">
            <w:r>
              <w:rPr>
                <w:rFonts w:hint="eastAsia"/>
              </w:rPr>
              <w:t>医保编码</w:t>
            </w:r>
          </w:p>
        </w:tc>
        <w:tc>
          <w:tcPr>
            <w:tcW w:w="454" w:type="dxa"/>
          </w:tcPr>
          <w:p w14:paraId="456AAD50">
            <w:r>
              <w:rPr>
                <w:rFonts w:hint="eastAsia"/>
              </w:rPr>
              <w:t>物价编码</w:t>
            </w:r>
          </w:p>
        </w:tc>
      </w:tr>
      <w:tr w14:paraId="792243A7">
        <w:trPr>
          <w:trHeight w:val="592" w:hRule="atLeast"/>
          <w:jc w:val="center"/>
        </w:trPr>
        <w:tc>
          <w:tcPr>
            <w:tcW w:w="519" w:type="dxa"/>
          </w:tcPr>
          <w:p w14:paraId="298B3DE6"/>
        </w:tc>
        <w:tc>
          <w:tcPr>
            <w:tcW w:w="1140" w:type="dxa"/>
          </w:tcPr>
          <w:p w14:paraId="5DD25E38"/>
        </w:tc>
        <w:tc>
          <w:tcPr>
            <w:tcW w:w="1080" w:type="dxa"/>
          </w:tcPr>
          <w:p w14:paraId="6A7576FD"/>
        </w:tc>
        <w:tc>
          <w:tcPr>
            <w:tcW w:w="658" w:type="dxa"/>
          </w:tcPr>
          <w:p w14:paraId="6888AEB3"/>
        </w:tc>
        <w:tc>
          <w:tcPr>
            <w:tcW w:w="709" w:type="dxa"/>
          </w:tcPr>
          <w:p w14:paraId="3762B049"/>
        </w:tc>
        <w:tc>
          <w:tcPr>
            <w:tcW w:w="709" w:type="dxa"/>
          </w:tcPr>
          <w:p w14:paraId="6011BB55"/>
        </w:tc>
        <w:tc>
          <w:tcPr>
            <w:tcW w:w="709" w:type="dxa"/>
          </w:tcPr>
          <w:p w14:paraId="234C8B6A"/>
        </w:tc>
        <w:tc>
          <w:tcPr>
            <w:tcW w:w="708" w:type="dxa"/>
          </w:tcPr>
          <w:p w14:paraId="4A8D2BB0"/>
        </w:tc>
        <w:tc>
          <w:tcPr>
            <w:tcW w:w="680" w:type="dxa"/>
          </w:tcPr>
          <w:p w14:paraId="24D1D209"/>
        </w:tc>
        <w:tc>
          <w:tcPr>
            <w:tcW w:w="680" w:type="dxa"/>
          </w:tcPr>
          <w:p w14:paraId="5F73D342"/>
        </w:tc>
        <w:tc>
          <w:tcPr>
            <w:tcW w:w="680" w:type="dxa"/>
          </w:tcPr>
          <w:p w14:paraId="544B9D6E"/>
        </w:tc>
        <w:tc>
          <w:tcPr>
            <w:tcW w:w="680" w:type="dxa"/>
            <w:shd w:val="clear" w:color="auto" w:fill="auto"/>
          </w:tcPr>
          <w:p w14:paraId="1C6FB37D"/>
        </w:tc>
        <w:tc>
          <w:tcPr>
            <w:tcW w:w="454" w:type="dxa"/>
          </w:tcPr>
          <w:p w14:paraId="11943EA5"/>
        </w:tc>
        <w:tc>
          <w:tcPr>
            <w:tcW w:w="454" w:type="dxa"/>
          </w:tcPr>
          <w:p w14:paraId="065A71F7"/>
        </w:tc>
      </w:tr>
    </w:tbl>
    <w:p w14:paraId="79B165F3">
      <w:pPr>
        <w:jc w:val="center"/>
        <w:rPr>
          <w:b/>
          <w:sz w:val="32"/>
          <w:szCs w:val="32"/>
        </w:rPr>
      </w:pPr>
    </w:p>
    <w:p w14:paraId="000993BB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非单独收费耗材报价单</w:t>
      </w:r>
    </w:p>
    <w:p w14:paraId="0A7517A5"/>
    <w:tbl>
      <w:tblPr>
        <w:tblStyle w:val="7"/>
        <w:tblW w:w="95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140"/>
        <w:gridCol w:w="1080"/>
        <w:gridCol w:w="658"/>
        <w:gridCol w:w="709"/>
        <w:gridCol w:w="851"/>
        <w:gridCol w:w="708"/>
        <w:gridCol w:w="709"/>
        <w:gridCol w:w="454"/>
        <w:gridCol w:w="454"/>
        <w:gridCol w:w="454"/>
        <w:gridCol w:w="454"/>
        <w:gridCol w:w="454"/>
        <w:gridCol w:w="454"/>
        <w:gridCol w:w="454"/>
      </w:tblGrid>
      <w:tr w14:paraId="2A83C4F8">
        <w:trPr>
          <w:jc w:val="center"/>
        </w:trPr>
        <w:tc>
          <w:tcPr>
            <w:tcW w:w="519" w:type="dxa"/>
          </w:tcPr>
          <w:p w14:paraId="4918DCF3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序号</w:t>
            </w:r>
          </w:p>
        </w:tc>
        <w:tc>
          <w:tcPr>
            <w:tcW w:w="1140" w:type="dxa"/>
          </w:tcPr>
          <w:p w14:paraId="59E12CC3">
            <w:pPr>
              <w:rPr>
                <w:rFonts w:ascii="宋体" w:hAnsi="宋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产品名称</w:t>
            </w:r>
          </w:p>
          <w:p w14:paraId="2E7F1E57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（注册证名称）</w:t>
            </w:r>
          </w:p>
        </w:tc>
        <w:tc>
          <w:tcPr>
            <w:tcW w:w="1080" w:type="dxa"/>
          </w:tcPr>
          <w:p w14:paraId="5DBBBFDA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生产厂家（品牌）</w:t>
            </w:r>
          </w:p>
        </w:tc>
        <w:tc>
          <w:tcPr>
            <w:tcW w:w="658" w:type="dxa"/>
          </w:tcPr>
          <w:p w14:paraId="06BBFCA5">
            <w:r>
              <w:rPr>
                <w:rFonts w:hint="eastAsia" w:ascii="宋体" w:hAnsi="宋体" w:eastAsia="宋体" w:cs="宋体"/>
                <w:color w:val="333333"/>
                <w:szCs w:val="21"/>
                <w:shd w:val="clear" w:color="auto" w:fill="FFFFFF"/>
              </w:rPr>
              <w:t>规格</w:t>
            </w:r>
          </w:p>
        </w:tc>
        <w:tc>
          <w:tcPr>
            <w:tcW w:w="709" w:type="dxa"/>
          </w:tcPr>
          <w:p w14:paraId="477D1DB7">
            <w:r>
              <w:rPr>
                <w:rFonts w:hint="eastAsia"/>
              </w:rPr>
              <w:t>型号</w:t>
            </w:r>
          </w:p>
        </w:tc>
        <w:tc>
          <w:tcPr>
            <w:tcW w:w="851" w:type="dxa"/>
          </w:tcPr>
          <w:p w14:paraId="74D7EF60">
            <w:r>
              <w:rPr>
                <w:rFonts w:hint="eastAsia"/>
              </w:rPr>
              <w:t>注册证号</w:t>
            </w:r>
          </w:p>
        </w:tc>
        <w:tc>
          <w:tcPr>
            <w:tcW w:w="708" w:type="dxa"/>
          </w:tcPr>
          <w:p w14:paraId="1B0720E0">
            <w:r>
              <w:rPr>
                <w:rFonts w:hint="eastAsia"/>
              </w:rPr>
              <w:t>单位</w:t>
            </w:r>
          </w:p>
        </w:tc>
        <w:tc>
          <w:tcPr>
            <w:tcW w:w="709" w:type="dxa"/>
          </w:tcPr>
          <w:p w14:paraId="7B84F389">
            <w:r>
              <w:rPr>
                <w:rFonts w:hint="eastAsia"/>
              </w:rPr>
              <w:t>采购单价</w:t>
            </w:r>
          </w:p>
        </w:tc>
        <w:tc>
          <w:tcPr>
            <w:tcW w:w="454" w:type="dxa"/>
          </w:tcPr>
          <w:p w14:paraId="367FB785">
            <w:pPr>
              <w:jc w:val="left"/>
            </w:pPr>
            <w:r>
              <w:rPr>
                <w:rFonts w:hint="eastAsia"/>
              </w:rPr>
              <w:t>南京专区编码</w:t>
            </w:r>
          </w:p>
        </w:tc>
        <w:tc>
          <w:tcPr>
            <w:tcW w:w="454" w:type="dxa"/>
          </w:tcPr>
          <w:p w14:paraId="6EBB474B">
            <w:pPr>
              <w:jc w:val="left"/>
            </w:pPr>
            <w:r>
              <w:rPr>
                <w:rFonts w:hint="eastAsia"/>
              </w:rPr>
              <w:t>南京专区挂网价格</w:t>
            </w:r>
          </w:p>
        </w:tc>
        <w:tc>
          <w:tcPr>
            <w:tcW w:w="454" w:type="dxa"/>
          </w:tcPr>
          <w:p w14:paraId="0CB9AC80">
            <w:r>
              <w:rPr>
                <w:rFonts w:hint="eastAsia"/>
              </w:rPr>
              <w:t>省平台编码</w:t>
            </w:r>
          </w:p>
        </w:tc>
        <w:tc>
          <w:tcPr>
            <w:tcW w:w="454" w:type="dxa"/>
          </w:tcPr>
          <w:p w14:paraId="6BC544EB">
            <w:r>
              <w:rPr>
                <w:rFonts w:hint="eastAsia"/>
              </w:rPr>
              <w:t>省平台挂网价格</w:t>
            </w:r>
          </w:p>
        </w:tc>
        <w:tc>
          <w:tcPr>
            <w:tcW w:w="454" w:type="dxa"/>
          </w:tcPr>
          <w:p w14:paraId="5CB040C2">
            <w:r>
              <w:rPr>
                <w:rFonts w:hint="eastAsia"/>
              </w:rPr>
              <w:t>项目收费名 称</w:t>
            </w:r>
          </w:p>
        </w:tc>
        <w:tc>
          <w:tcPr>
            <w:tcW w:w="454" w:type="dxa"/>
          </w:tcPr>
          <w:p w14:paraId="70B12B57">
            <w:r>
              <w:rPr>
                <w:rFonts w:hint="eastAsia"/>
              </w:rPr>
              <w:t>项目物价编码</w:t>
            </w:r>
          </w:p>
        </w:tc>
        <w:tc>
          <w:tcPr>
            <w:tcW w:w="454" w:type="dxa"/>
          </w:tcPr>
          <w:p w14:paraId="57D892C7">
            <w:r>
              <w:rPr>
                <w:rFonts w:hint="eastAsia"/>
              </w:rPr>
              <w:t>项目收费标准</w:t>
            </w:r>
          </w:p>
        </w:tc>
      </w:tr>
      <w:tr w14:paraId="16359E9A">
        <w:trPr>
          <w:trHeight w:val="590" w:hRule="atLeast"/>
          <w:jc w:val="center"/>
        </w:trPr>
        <w:tc>
          <w:tcPr>
            <w:tcW w:w="519" w:type="dxa"/>
          </w:tcPr>
          <w:p w14:paraId="1C282E6B"/>
        </w:tc>
        <w:tc>
          <w:tcPr>
            <w:tcW w:w="1140" w:type="dxa"/>
          </w:tcPr>
          <w:p w14:paraId="4C898DEC"/>
        </w:tc>
        <w:tc>
          <w:tcPr>
            <w:tcW w:w="1080" w:type="dxa"/>
          </w:tcPr>
          <w:p w14:paraId="54166269"/>
        </w:tc>
        <w:tc>
          <w:tcPr>
            <w:tcW w:w="658" w:type="dxa"/>
          </w:tcPr>
          <w:p w14:paraId="79CA4183"/>
        </w:tc>
        <w:tc>
          <w:tcPr>
            <w:tcW w:w="709" w:type="dxa"/>
          </w:tcPr>
          <w:p w14:paraId="17305E0A"/>
        </w:tc>
        <w:tc>
          <w:tcPr>
            <w:tcW w:w="851" w:type="dxa"/>
          </w:tcPr>
          <w:p w14:paraId="5F4049F4"/>
        </w:tc>
        <w:tc>
          <w:tcPr>
            <w:tcW w:w="708" w:type="dxa"/>
          </w:tcPr>
          <w:p w14:paraId="40621026"/>
        </w:tc>
        <w:tc>
          <w:tcPr>
            <w:tcW w:w="709" w:type="dxa"/>
          </w:tcPr>
          <w:p w14:paraId="0D125AF9"/>
        </w:tc>
        <w:tc>
          <w:tcPr>
            <w:tcW w:w="454" w:type="dxa"/>
          </w:tcPr>
          <w:p w14:paraId="1438BBC8"/>
        </w:tc>
        <w:tc>
          <w:tcPr>
            <w:tcW w:w="454" w:type="dxa"/>
          </w:tcPr>
          <w:p w14:paraId="68ACD954"/>
        </w:tc>
        <w:tc>
          <w:tcPr>
            <w:tcW w:w="454" w:type="dxa"/>
          </w:tcPr>
          <w:p w14:paraId="6CE4B993"/>
        </w:tc>
        <w:tc>
          <w:tcPr>
            <w:tcW w:w="454" w:type="dxa"/>
          </w:tcPr>
          <w:p w14:paraId="02F57D70"/>
        </w:tc>
        <w:tc>
          <w:tcPr>
            <w:tcW w:w="454" w:type="dxa"/>
          </w:tcPr>
          <w:p w14:paraId="0D28C491"/>
        </w:tc>
        <w:tc>
          <w:tcPr>
            <w:tcW w:w="454" w:type="dxa"/>
          </w:tcPr>
          <w:p w14:paraId="16721C00"/>
        </w:tc>
        <w:tc>
          <w:tcPr>
            <w:tcW w:w="454" w:type="dxa"/>
          </w:tcPr>
          <w:p w14:paraId="32A8F116"/>
        </w:tc>
      </w:tr>
    </w:tbl>
    <w:p w14:paraId="369CD410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39804740">
      <w:pPr>
        <w:widowControl/>
        <w:jc w:val="left"/>
        <w:rPr>
          <w:rFonts w:ascii="宋体" w:hAnsi="宋体" w:eastAsia="宋体"/>
          <w:bCs/>
          <w:sz w:val="28"/>
          <w:szCs w:val="28"/>
        </w:rPr>
      </w:pPr>
    </w:p>
    <w:p w14:paraId="499AB179">
      <w:pPr>
        <w:widowControl/>
        <w:jc w:val="left"/>
        <w:rPr>
          <w:bCs/>
        </w:rPr>
      </w:pPr>
    </w:p>
    <w:sectPr>
      <w:pgSz w:w="11906" w:h="16838"/>
      <w:pgMar w:top="1440" w:right="1416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5D41979E-C362-1304-3BA9-966AB50BC837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AE6EA1EF-9BC4-300E-3BA9-966A8E58742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7C08C82B-999C-178F-3BA9-966A3D10DEC0}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1020C2"/>
    <w:multiLevelType w:val="multilevel"/>
    <w:tmpl w:val="581020C2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default" w:asciiTheme="minorHAnsi" w:hAnsiTheme="minorHAnsi"/>
        <w:b w:val="0"/>
        <w:bCs w:val="0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c3MDE1NmQ1ZWE2YTdhM2IyOGE0MTkyMjhmYjVhZmQifQ=="/>
  </w:docVars>
  <w:rsids>
    <w:rsidRoot w:val="00523443"/>
    <w:rsid w:val="000002D8"/>
    <w:rsid w:val="00014BDB"/>
    <w:rsid w:val="00017606"/>
    <w:rsid w:val="000304A4"/>
    <w:rsid w:val="00031A80"/>
    <w:rsid w:val="0004612D"/>
    <w:rsid w:val="0005391F"/>
    <w:rsid w:val="00066E22"/>
    <w:rsid w:val="00082A8F"/>
    <w:rsid w:val="000868BE"/>
    <w:rsid w:val="00086E4D"/>
    <w:rsid w:val="000874D2"/>
    <w:rsid w:val="000A7100"/>
    <w:rsid w:val="000D0BA8"/>
    <w:rsid w:val="000F58AE"/>
    <w:rsid w:val="001002C5"/>
    <w:rsid w:val="001008DF"/>
    <w:rsid w:val="00102FBF"/>
    <w:rsid w:val="00107263"/>
    <w:rsid w:val="00135ACF"/>
    <w:rsid w:val="00143371"/>
    <w:rsid w:val="0015374A"/>
    <w:rsid w:val="00160FF2"/>
    <w:rsid w:val="00161EB4"/>
    <w:rsid w:val="00171600"/>
    <w:rsid w:val="00182C40"/>
    <w:rsid w:val="001B6693"/>
    <w:rsid w:val="001D56D6"/>
    <w:rsid w:val="001E1F05"/>
    <w:rsid w:val="00221F52"/>
    <w:rsid w:val="0022419D"/>
    <w:rsid w:val="00231A04"/>
    <w:rsid w:val="00236B6F"/>
    <w:rsid w:val="002436DB"/>
    <w:rsid w:val="00260D15"/>
    <w:rsid w:val="002618C3"/>
    <w:rsid w:val="00296CEF"/>
    <w:rsid w:val="002D4DE4"/>
    <w:rsid w:val="002E4F14"/>
    <w:rsid w:val="002F2FE9"/>
    <w:rsid w:val="003111BA"/>
    <w:rsid w:val="00313235"/>
    <w:rsid w:val="003315A0"/>
    <w:rsid w:val="0033425C"/>
    <w:rsid w:val="00357439"/>
    <w:rsid w:val="003740E5"/>
    <w:rsid w:val="00377B47"/>
    <w:rsid w:val="003C7769"/>
    <w:rsid w:val="003E22DA"/>
    <w:rsid w:val="003E58CF"/>
    <w:rsid w:val="003F1D73"/>
    <w:rsid w:val="003F5770"/>
    <w:rsid w:val="003F5EE1"/>
    <w:rsid w:val="004028F1"/>
    <w:rsid w:val="00416D76"/>
    <w:rsid w:val="00423E97"/>
    <w:rsid w:val="004323A1"/>
    <w:rsid w:val="00453E38"/>
    <w:rsid w:val="0046561C"/>
    <w:rsid w:val="00471842"/>
    <w:rsid w:val="00490DB5"/>
    <w:rsid w:val="00493145"/>
    <w:rsid w:val="00495438"/>
    <w:rsid w:val="004A203E"/>
    <w:rsid w:val="004A3737"/>
    <w:rsid w:val="004B13F8"/>
    <w:rsid w:val="004E46AB"/>
    <w:rsid w:val="004E5E7C"/>
    <w:rsid w:val="004E7B99"/>
    <w:rsid w:val="00507ABA"/>
    <w:rsid w:val="005116C1"/>
    <w:rsid w:val="005136E9"/>
    <w:rsid w:val="0051734A"/>
    <w:rsid w:val="00523443"/>
    <w:rsid w:val="0052613A"/>
    <w:rsid w:val="00561732"/>
    <w:rsid w:val="005625C0"/>
    <w:rsid w:val="005671EC"/>
    <w:rsid w:val="00573E19"/>
    <w:rsid w:val="005805A4"/>
    <w:rsid w:val="00596957"/>
    <w:rsid w:val="00596BEF"/>
    <w:rsid w:val="005B50A1"/>
    <w:rsid w:val="005D0562"/>
    <w:rsid w:val="005D2FFE"/>
    <w:rsid w:val="005D43D9"/>
    <w:rsid w:val="005D45D3"/>
    <w:rsid w:val="005E6AC0"/>
    <w:rsid w:val="006027F4"/>
    <w:rsid w:val="00634045"/>
    <w:rsid w:val="006714B2"/>
    <w:rsid w:val="006A53BD"/>
    <w:rsid w:val="006D4F02"/>
    <w:rsid w:val="006E512E"/>
    <w:rsid w:val="0071413A"/>
    <w:rsid w:val="00715756"/>
    <w:rsid w:val="00730C01"/>
    <w:rsid w:val="00736C16"/>
    <w:rsid w:val="00736C5C"/>
    <w:rsid w:val="00746516"/>
    <w:rsid w:val="007519FC"/>
    <w:rsid w:val="0077033A"/>
    <w:rsid w:val="00772C78"/>
    <w:rsid w:val="0077310D"/>
    <w:rsid w:val="0077563B"/>
    <w:rsid w:val="007835EE"/>
    <w:rsid w:val="007A31C8"/>
    <w:rsid w:val="007A54F3"/>
    <w:rsid w:val="007A7223"/>
    <w:rsid w:val="007B5244"/>
    <w:rsid w:val="007C12AE"/>
    <w:rsid w:val="007F27CD"/>
    <w:rsid w:val="0081168E"/>
    <w:rsid w:val="0081266A"/>
    <w:rsid w:val="00834305"/>
    <w:rsid w:val="00863F5F"/>
    <w:rsid w:val="0087529F"/>
    <w:rsid w:val="008A4FDD"/>
    <w:rsid w:val="008B346D"/>
    <w:rsid w:val="008B4515"/>
    <w:rsid w:val="008F4C35"/>
    <w:rsid w:val="00904948"/>
    <w:rsid w:val="00906B19"/>
    <w:rsid w:val="00907AC1"/>
    <w:rsid w:val="00933C1F"/>
    <w:rsid w:val="009433A4"/>
    <w:rsid w:val="0095407A"/>
    <w:rsid w:val="00954EB2"/>
    <w:rsid w:val="009828E1"/>
    <w:rsid w:val="009A5B6D"/>
    <w:rsid w:val="009C45EC"/>
    <w:rsid w:val="009D1900"/>
    <w:rsid w:val="009F249E"/>
    <w:rsid w:val="009F3F5C"/>
    <w:rsid w:val="00A009A1"/>
    <w:rsid w:val="00A12D78"/>
    <w:rsid w:val="00A171EB"/>
    <w:rsid w:val="00A21F59"/>
    <w:rsid w:val="00A26F5A"/>
    <w:rsid w:val="00A301F1"/>
    <w:rsid w:val="00A323AD"/>
    <w:rsid w:val="00A47729"/>
    <w:rsid w:val="00A805C2"/>
    <w:rsid w:val="00AB0A42"/>
    <w:rsid w:val="00AF02D9"/>
    <w:rsid w:val="00B04FF3"/>
    <w:rsid w:val="00B11949"/>
    <w:rsid w:val="00B2149A"/>
    <w:rsid w:val="00B95B0F"/>
    <w:rsid w:val="00BB3206"/>
    <w:rsid w:val="00BB4623"/>
    <w:rsid w:val="00BB54BA"/>
    <w:rsid w:val="00BC6992"/>
    <w:rsid w:val="00BC7F22"/>
    <w:rsid w:val="00BE1F64"/>
    <w:rsid w:val="00BE5953"/>
    <w:rsid w:val="00BF666F"/>
    <w:rsid w:val="00C150DA"/>
    <w:rsid w:val="00C36C79"/>
    <w:rsid w:val="00C44F7C"/>
    <w:rsid w:val="00C51483"/>
    <w:rsid w:val="00C6694B"/>
    <w:rsid w:val="00C742D9"/>
    <w:rsid w:val="00C9073D"/>
    <w:rsid w:val="00CC0CC2"/>
    <w:rsid w:val="00CC1E34"/>
    <w:rsid w:val="00CE7489"/>
    <w:rsid w:val="00D0340D"/>
    <w:rsid w:val="00D069ED"/>
    <w:rsid w:val="00D10559"/>
    <w:rsid w:val="00D1166D"/>
    <w:rsid w:val="00D14CA9"/>
    <w:rsid w:val="00D41E40"/>
    <w:rsid w:val="00D93A02"/>
    <w:rsid w:val="00D97E65"/>
    <w:rsid w:val="00DD5268"/>
    <w:rsid w:val="00DE4027"/>
    <w:rsid w:val="00E1636A"/>
    <w:rsid w:val="00E2285D"/>
    <w:rsid w:val="00E23FFC"/>
    <w:rsid w:val="00E268AF"/>
    <w:rsid w:val="00E316DB"/>
    <w:rsid w:val="00E4259C"/>
    <w:rsid w:val="00E9203B"/>
    <w:rsid w:val="00E92354"/>
    <w:rsid w:val="00EA47C5"/>
    <w:rsid w:val="00ED1AC6"/>
    <w:rsid w:val="00EE0456"/>
    <w:rsid w:val="00EE09BC"/>
    <w:rsid w:val="00EE69D6"/>
    <w:rsid w:val="00F1261A"/>
    <w:rsid w:val="00F445F9"/>
    <w:rsid w:val="00F44EDC"/>
    <w:rsid w:val="00F473E9"/>
    <w:rsid w:val="00F56383"/>
    <w:rsid w:val="00F828F2"/>
    <w:rsid w:val="00F93ADB"/>
    <w:rsid w:val="00FB74C9"/>
    <w:rsid w:val="00FC4075"/>
    <w:rsid w:val="00FD0DD9"/>
    <w:rsid w:val="00FD7157"/>
    <w:rsid w:val="00FE66AA"/>
    <w:rsid w:val="033C5388"/>
    <w:rsid w:val="05271CE3"/>
    <w:rsid w:val="06EC78A0"/>
    <w:rsid w:val="0B385885"/>
    <w:rsid w:val="13E97A8B"/>
    <w:rsid w:val="1AFE1664"/>
    <w:rsid w:val="1CC35F44"/>
    <w:rsid w:val="1CE4719A"/>
    <w:rsid w:val="22220DE5"/>
    <w:rsid w:val="2805210F"/>
    <w:rsid w:val="28576CEA"/>
    <w:rsid w:val="297325AA"/>
    <w:rsid w:val="2990140F"/>
    <w:rsid w:val="2E8E6608"/>
    <w:rsid w:val="33E617BD"/>
    <w:rsid w:val="34FC59D1"/>
    <w:rsid w:val="35243365"/>
    <w:rsid w:val="366D5496"/>
    <w:rsid w:val="3D301E70"/>
    <w:rsid w:val="3E7C6B56"/>
    <w:rsid w:val="3F0D264B"/>
    <w:rsid w:val="40966984"/>
    <w:rsid w:val="43063938"/>
    <w:rsid w:val="44430CC8"/>
    <w:rsid w:val="45E37C15"/>
    <w:rsid w:val="47CB3ECE"/>
    <w:rsid w:val="48161295"/>
    <w:rsid w:val="532C00AA"/>
    <w:rsid w:val="534D6638"/>
    <w:rsid w:val="54ED5DAB"/>
    <w:rsid w:val="55FE7053"/>
    <w:rsid w:val="6BA84C7A"/>
    <w:rsid w:val="6E4F328F"/>
    <w:rsid w:val="7048218F"/>
    <w:rsid w:val="70C15D8C"/>
    <w:rsid w:val="75DE6045"/>
    <w:rsid w:val="77724C80"/>
    <w:rsid w:val="78612E89"/>
    <w:rsid w:val="78DB4966"/>
    <w:rsid w:val="7A0A71CB"/>
    <w:rsid w:val="7B4C1F62"/>
    <w:rsid w:val="7B9D6F7B"/>
    <w:rsid w:val="7E557B7C"/>
    <w:rsid w:val="7FDDB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0">
    <w:name w:val="Emphasis"/>
    <w:basedOn w:val="8"/>
    <w:qFormat/>
    <w:uiPriority w:val="20"/>
    <w:rPr>
      <w:i/>
    </w:rPr>
  </w:style>
  <w:style w:type="character" w:styleId="11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3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未处理的提及1"/>
    <w:basedOn w:val="8"/>
    <w:unhideWhenUsed/>
    <w:qFormat/>
    <w:uiPriority w:val="99"/>
    <w:rPr>
      <w:color w:val="808080"/>
      <w:shd w:val="clear" w:color="auto" w:fill="E6E6E6"/>
    </w:rPr>
  </w:style>
  <w:style w:type="character" w:customStyle="1" w:styleId="16">
    <w:name w:val="apple-converted-space"/>
    <w:basedOn w:val="8"/>
    <w:qFormat/>
    <w:uiPriority w:val="0"/>
  </w:style>
  <w:style w:type="character" w:customStyle="1" w:styleId="17">
    <w:name w:val="未处理的提及2"/>
    <w:basedOn w:val="8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18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Props1.xml><?xml version="1.0" encoding="utf-8"?>
<ds:datastoreItem xmlns:ds="http://schemas.openxmlformats.org/officeDocument/2006/customXml" ds:itemID="{3033DC03-8466-4D83-95D4-CE6D8A30A1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457</Words>
  <Characters>2606</Characters>
  <Lines>21</Lines>
  <Paragraphs>6</Paragraphs>
  <TotalTime>188</TotalTime>
  <ScaleCrop>false</ScaleCrop>
  <LinksUpToDate>false</LinksUpToDate>
  <CharactersWithSpaces>3057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2024-07-26T16:51:00Z</dcterms:created>
  <dc:creator>YeanXu</dc:creator>
  <cp:lastModifiedBy>rocky</cp:lastModifiedBy>
  <cp:lastPrinted>2019-11-21T16:38:00Z</cp:lastPrinted>
  <dcterms:modified xsi:type="dcterms:W3CDTF">2026-09-01T18:30:19Z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AAC8A8AA04522AFF12A9966A9577FEF4_43</vt:lpwstr>
  </property>
  <property fmtid="{D5CDD505-2E9C-101B-9397-08002B2CF9AE}" pid="4" name="KSOTemplateDocerSaveRecord">
    <vt:lpwstr>eyJoZGlkIjoiYTJhNmVjOTQ5NGEzYTA3Y2JjMzU0NGI2MDUxYTgxNzEiLCJ1c2VySWQiOiI1NjM3OTE3MjUifQ==</vt:lpwstr>
  </property>
</Properties>
</file>